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16"/>
        <w:gridCol w:w="5616"/>
      </w:tblGrid>
      <w:tr>
        <w:trPr>
          <w:trHeight w:val="7272"/>
        </w:trPr>
        <w:tc>
          <w:tcPr>
            <w:tcW w:type="dxa" w:w="5544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1E4F5C"/>
                <w:sz w:val="38"/>
              </w:rPr>
              <w:t>VIENS ET VOIS</w:t>
            </w:r>
          </w:p>
          <w:p>
            <w:pPr>
              <w:jc w:val="center"/>
            </w:pPr>
            <w:r>
              <w:t>Huit jours pour faire ses premiers pas à la suite de Jésus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45920" cy="16459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-ca-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t>Numérisez le code pour commencer gratuitement.</w:t>
            </w:r>
          </w:p>
          <w:p>
            <w:pPr>
              <w:jc w:val="center"/>
            </w:pPr>
            <w:r>
              <w:rPr>
                <w:b/>
                <w:color w:val="D9A431"/>
              </w:rPr>
              <w:t>Projet pilote d’évangélisation GMS</w:t>
            </w:r>
          </w:p>
          <w:p>
            <w:pPr>
              <w:jc w:val="center"/>
            </w:pPr>
            <w:r>
              <w:t>Français (Canada) · gmscharity.org</w:t>
            </w:r>
          </w:p>
        </w:tc>
        <w:tc>
          <w:tcPr>
            <w:tcW w:type="dxa" w:w="5544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1E4F5C"/>
                <w:sz w:val="38"/>
              </w:rPr>
              <w:t>VIENS ET VOIS</w:t>
            </w:r>
          </w:p>
          <w:p>
            <w:pPr>
              <w:jc w:val="center"/>
            </w:pPr>
            <w:r>
              <w:t>Huit jours pour faire ses premiers pas à la suite de Jésus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45920" cy="164592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-ca-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t>Numérisez le code pour commencer gratuitement.</w:t>
            </w:r>
          </w:p>
          <w:p>
            <w:pPr>
              <w:jc w:val="center"/>
            </w:pPr>
            <w:r>
              <w:rPr>
                <w:b/>
                <w:color w:val="D9A431"/>
              </w:rPr>
              <w:t>Projet pilote d’évangélisation GMS</w:t>
            </w:r>
          </w:p>
          <w:p>
            <w:pPr>
              <w:jc w:val="center"/>
            </w:pPr>
            <w:r>
              <w:t>Français (Canada) · gmscharity.org</w:t>
            </w:r>
          </w:p>
        </w:tc>
      </w:tr>
      <w:tr>
        <w:trPr>
          <w:trHeight w:val="7272"/>
        </w:trPr>
        <w:tc>
          <w:tcPr>
            <w:tcW w:type="dxa" w:w="5544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1E4F5C"/>
                <w:sz w:val="38"/>
              </w:rPr>
              <w:t>VIENS ET VOIS</w:t>
            </w:r>
          </w:p>
          <w:p>
            <w:pPr>
              <w:jc w:val="center"/>
            </w:pPr>
            <w:r>
              <w:t>Huit jours pour faire ses premiers pas à la suite de Jésus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45920" cy="16459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-ca-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t>Numérisez le code pour commencer gratuitement.</w:t>
            </w:r>
          </w:p>
          <w:p>
            <w:pPr>
              <w:jc w:val="center"/>
            </w:pPr>
            <w:r>
              <w:rPr>
                <w:b/>
                <w:color w:val="D9A431"/>
              </w:rPr>
              <w:t>Projet pilote d’évangélisation GMS</w:t>
            </w:r>
          </w:p>
          <w:p>
            <w:pPr>
              <w:jc w:val="center"/>
            </w:pPr>
            <w:r>
              <w:t>Français (Canada) · gmscharity.org</w:t>
            </w:r>
          </w:p>
        </w:tc>
        <w:tc>
          <w:tcPr>
            <w:tcW w:type="dxa" w:w="5544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1E4F5C"/>
                <w:sz w:val="38"/>
              </w:rPr>
              <w:t>VIENS ET VOIS</w:t>
            </w:r>
          </w:p>
          <w:p>
            <w:pPr>
              <w:jc w:val="center"/>
            </w:pPr>
            <w:r>
              <w:t>Huit jours pour faire ses premiers pas à la suite de Jésus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45920" cy="164592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-ca-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t>Numérisez le code pour commencer gratuitement.</w:t>
            </w:r>
          </w:p>
          <w:p>
            <w:pPr>
              <w:jc w:val="center"/>
            </w:pPr>
            <w:r>
              <w:rPr>
                <w:b/>
                <w:color w:val="D9A431"/>
              </w:rPr>
              <w:t>Projet pilote d’évangélisation GMS</w:t>
            </w:r>
          </w:p>
          <w:p>
            <w:pPr>
              <w:jc w:val="center"/>
            </w:pPr>
            <w:r>
              <w:t>Français (Canada) · gmscharity.org</w:t>
            </w:r>
          </w:p>
        </w:tc>
      </w:tr>
    </w:tbl>
    <w:sectPr w:rsidR="00FC693F" w:rsidRPr="0006063C" w:rsidSect="00034616">
      <w:pgSz w:w="12240" w:h="15840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